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AB74" w14:textId="77777777" w:rsidR="006F6CC6" w:rsidRPr="008F6D2C" w:rsidRDefault="00587025" w:rsidP="006F6CC6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ID"/>
        </w:rPr>
      </w:pPr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ALUR PERMOHONAN </w:t>
      </w:r>
      <w:r w:rsidR="006F6CC6" w:rsidRPr="008F6D2C">
        <w:rPr>
          <w:rFonts w:asciiTheme="minorBidi" w:hAnsiTheme="minorBidi"/>
          <w:b/>
          <w:bCs/>
          <w:sz w:val="20"/>
          <w:szCs w:val="20"/>
          <w:lang w:val="en-ID"/>
        </w:rPr>
        <w:t>IZIN SISTEM OSS/NIB</w:t>
      </w:r>
    </w:p>
    <w:p w14:paraId="34EE39B6" w14:textId="77777777" w:rsidR="006F6CC6" w:rsidRPr="008F6D2C" w:rsidRDefault="006F6CC6" w:rsidP="006F6CC6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ID"/>
        </w:rPr>
      </w:pPr>
    </w:p>
    <w:p w14:paraId="3228DA47" w14:textId="77777777" w:rsidR="006F6CC6" w:rsidRPr="008F6D2C" w:rsidRDefault="006F6CC6" w:rsidP="006F6CC6">
      <w:pPr>
        <w:spacing w:after="0"/>
        <w:jc w:val="center"/>
        <w:rPr>
          <w:rFonts w:asciiTheme="minorBidi" w:hAnsiTheme="minorBidi"/>
          <w:b/>
          <w:bCs/>
          <w:sz w:val="20"/>
          <w:szCs w:val="20"/>
          <w:lang w:val="en-ID"/>
        </w:rPr>
      </w:pPr>
    </w:p>
    <w:p w14:paraId="644AA37E" w14:textId="77777777" w:rsidR="004971DD" w:rsidRPr="008F6D2C" w:rsidRDefault="00E219B1" w:rsidP="006F6CC6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Bidi" w:hAnsiTheme="minorBidi"/>
          <w:b/>
          <w:bCs/>
          <w:sz w:val="20"/>
          <w:szCs w:val="20"/>
          <w:lang w:val="en-ID"/>
        </w:rPr>
      </w:pPr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Apa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itu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OSS</w:t>
      </w:r>
      <w:r w:rsidR="006F6CC6" w:rsidRPr="008F6D2C">
        <w:rPr>
          <w:rFonts w:asciiTheme="minorBidi" w:hAnsiTheme="minorBidi"/>
          <w:b/>
          <w:bCs/>
          <w:sz w:val="20"/>
          <w:szCs w:val="20"/>
          <w:lang w:val="en-ID"/>
        </w:rPr>
        <w:t>?</w:t>
      </w:r>
    </w:p>
    <w:p w14:paraId="1E6F007A" w14:textId="77777777" w:rsidR="00FD7AF2" w:rsidRPr="008F6D2C" w:rsidRDefault="00FD7AF2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OSS (Online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Singgle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Submission)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adalah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sistem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perizinan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berusaha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secara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online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dikelola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oleh Kementerian </w:t>
      </w:r>
      <w:proofErr w:type="spellStart"/>
      <w:r w:rsidR="00971B01" w:rsidRPr="008F6D2C">
        <w:rPr>
          <w:rFonts w:asciiTheme="minorBidi" w:hAnsiTheme="minorBidi"/>
          <w:sz w:val="20"/>
          <w:szCs w:val="20"/>
          <w:lang w:val="en-ID"/>
        </w:rPr>
        <w:t>melalui</w:t>
      </w:r>
      <w:proofErr w:type="spellEnd"/>
      <w:r w:rsidR="00971B01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r w:rsidRPr="008F6D2C">
        <w:rPr>
          <w:rFonts w:asciiTheme="minorBidi" w:hAnsiTheme="minorBidi"/>
          <w:sz w:val="20"/>
          <w:szCs w:val="20"/>
          <w:lang w:val="en-ID"/>
        </w:rPr>
        <w:t>BKPM</w:t>
      </w:r>
      <w:r w:rsidR="00971B01"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23720AC9" w14:textId="77777777" w:rsidR="006D7217" w:rsidRPr="008F6D2C" w:rsidRDefault="006D7217" w:rsidP="006D7217">
      <w:pPr>
        <w:pStyle w:val="ListParagraph"/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691478EA" w14:textId="77777777" w:rsidR="006E0037" w:rsidRPr="008F6D2C" w:rsidRDefault="006E0037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Dalam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Sistem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setiap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pelaku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dibagi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menjadi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3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kategori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berdasarkan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tingkat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risiko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yaitu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Risiko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Rendah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</w:t>
      </w:r>
      <w:r w:rsidR="006F6CC6" w:rsidRPr="008F6D2C">
        <w:rPr>
          <w:rFonts w:asciiTheme="minorBidi" w:hAnsiTheme="minorBidi"/>
          <w:sz w:val="20"/>
          <w:szCs w:val="20"/>
          <w:lang w:val="en-ID"/>
        </w:rPr>
        <w:t>isiko</w:t>
      </w:r>
      <w:proofErr w:type="spellEnd"/>
      <w:r w:rsidR="006F6CC6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6F6CC6" w:rsidRPr="008F6D2C">
        <w:rPr>
          <w:rFonts w:asciiTheme="minorBidi" w:hAnsiTheme="minorBidi"/>
          <w:sz w:val="20"/>
          <w:szCs w:val="20"/>
          <w:lang w:val="en-ID"/>
        </w:rPr>
        <w:t>Menengah</w:t>
      </w:r>
      <w:proofErr w:type="spellEnd"/>
      <w:r w:rsidR="006F6CC6" w:rsidRPr="008F6D2C">
        <w:rPr>
          <w:rFonts w:asciiTheme="minorBidi" w:hAnsiTheme="minorBidi"/>
          <w:sz w:val="20"/>
          <w:szCs w:val="20"/>
          <w:lang w:val="en-ID"/>
        </w:rPr>
        <w:t xml:space="preserve"> dan </w:t>
      </w:r>
      <w:proofErr w:type="spellStart"/>
      <w:r w:rsidR="006F6CC6" w:rsidRPr="008F6D2C">
        <w:rPr>
          <w:rFonts w:asciiTheme="minorBidi" w:hAnsiTheme="minorBidi"/>
          <w:sz w:val="20"/>
          <w:szCs w:val="20"/>
          <w:lang w:val="en-ID"/>
        </w:rPr>
        <w:t>Risiko</w:t>
      </w:r>
      <w:proofErr w:type="spellEnd"/>
      <w:r w:rsidR="006F6CC6" w:rsidRPr="008F6D2C">
        <w:rPr>
          <w:rFonts w:asciiTheme="minorBidi" w:hAnsiTheme="minorBidi"/>
          <w:sz w:val="20"/>
          <w:szCs w:val="20"/>
          <w:lang w:val="en-ID"/>
        </w:rPr>
        <w:t xml:space="preserve"> Tinggi.</w:t>
      </w:r>
    </w:p>
    <w:p w14:paraId="516F962D" w14:textId="77777777" w:rsidR="006F6CC6" w:rsidRPr="008F6D2C" w:rsidRDefault="006F6CC6" w:rsidP="006F6CC6">
      <w:pPr>
        <w:pStyle w:val="ListParagraph"/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40E12F23" w14:textId="77777777" w:rsidR="006E0037" w:rsidRPr="008F6D2C" w:rsidRDefault="006E0037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Karena OSS PBNU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termasuk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pelaku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Non UMK,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memiliki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asset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diatas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10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milyar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sehingga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PBNU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masuk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kategori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Risiko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Tinggi,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dimana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pelaku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Risiko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Tinggi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dalam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setiap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pengajuan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melalui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serangkaian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prosedur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pemenuhan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persyaratan</w:t>
      </w:r>
      <w:proofErr w:type="spellEnd"/>
      <w:r w:rsidR="006F6CC6" w:rsidRPr="008F6D2C">
        <w:rPr>
          <w:rFonts w:asciiTheme="minorBidi" w:hAnsiTheme="minorBidi"/>
          <w:sz w:val="20"/>
          <w:szCs w:val="20"/>
          <w:lang w:val="en-ID"/>
        </w:rPr>
        <w:t>.</w:t>
      </w:r>
      <w:r w:rsidR="006D7217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</w:p>
    <w:p w14:paraId="19DA360C" w14:textId="77777777" w:rsidR="006F6CC6" w:rsidRPr="008F6D2C" w:rsidRDefault="006F6CC6" w:rsidP="006F6CC6">
      <w:pPr>
        <w:pStyle w:val="ListParagraph"/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63582626" w14:textId="77777777" w:rsidR="00E219B1" w:rsidRPr="008F6D2C" w:rsidRDefault="00E219B1" w:rsidP="006F6CC6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Bidi" w:hAnsiTheme="minorBidi"/>
          <w:b/>
          <w:bCs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Bagaimana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proses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OSS</w:t>
      </w:r>
      <w:r w:rsidR="0033393C"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</w:t>
      </w:r>
      <w:proofErr w:type="spellStart"/>
      <w:r w:rsidR="0033393C" w:rsidRPr="008F6D2C">
        <w:rPr>
          <w:rFonts w:asciiTheme="minorBidi" w:hAnsiTheme="minorBidi"/>
          <w:b/>
          <w:bCs/>
          <w:sz w:val="20"/>
          <w:szCs w:val="20"/>
          <w:lang w:val="en-ID"/>
        </w:rPr>
        <w:t>diterbitkan</w:t>
      </w:r>
      <w:proofErr w:type="spellEnd"/>
      <w:r w:rsidR="006F6CC6" w:rsidRPr="008F6D2C">
        <w:rPr>
          <w:rFonts w:asciiTheme="minorBidi" w:hAnsiTheme="minorBidi"/>
          <w:b/>
          <w:bCs/>
          <w:sz w:val="20"/>
          <w:szCs w:val="20"/>
          <w:lang w:val="en-ID"/>
        </w:rPr>
        <w:t>?</w:t>
      </w:r>
    </w:p>
    <w:p w14:paraId="47BC7E0F" w14:textId="77777777" w:rsidR="0033393C" w:rsidRPr="008F6D2C" w:rsidRDefault="0033393C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berupa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NIB, KKPR dan SPPL</w:t>
      </w:r>
      <w:r w:rsidR="006F6CC6"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253CE1C3" w14:textId="77777777" w:rsidR="006F6CC6" w:rsidRPr="008F6D2C" w:rsidRDefault="006F6CC6" w:rsidP="006F6CC6">
      <w:pPr>
        <w:pStyle w:val="ListParagraph"/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2BADC74A" w14:textId="77777777" w:rsidR="0033393C" w:rsidRPr="008F6D2C" w:rsidRDefault="0033393C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Usaha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atau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NIB yang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diperlukan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sebagai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lampiran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pengajuan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operasional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sekolah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hanya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diproses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manakala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KKPR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sudah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. Dan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untuk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menerbitkan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KKPR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melalui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serangkaian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proses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yaitu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pengisian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data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di OSS,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lalu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divalidasi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oleh PUPR, dan</w:t>
      </w:r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setelah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divalidasi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dilakukan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inspeksi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lapangan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dan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Pertimbangan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gramStart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Teknis </w:t>
      </w:r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oleh</w:t>
      </w:r>
      <w:proofErr w:type="gram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ATR BPN dan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bila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sudah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BA5208" w:rsidRPr="008F6D2C">
        <w:rPr>
          <w:rFonts w:asciiTheme="minorBidi" w:hAnsiTheme="minorBidi"/>
          <w:sz w:val="20"/>
          <w:szCs w:val="20"/>
          <w:lang w:val="en-ID"/>
        </w:rPr>
        <w:t>disetujui</w:t>
      </w:r>
      <w:proofErr w:type="spellEnd"/>
      <w:r w:rsidR="00BA5208" w:rsidRPr="008F6D2C">
        <w:rPr>
          <w:rFonts w:asciiTheme="minorBidi" w:hAnsiTheme="minorBidi"/>
          <w:sz w:val="20"/>
          <w:szCs w:val="20"/>
          <w:lang w:val="en-ID"/>
        </w:rPr>
        <w:t xml:space="preserve"> oleh ATR BPN</w:t>
      </w:r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KKPR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, dan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secara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otomatis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pengajuan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/NIB di OSS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8B7F68" w:rsidRPr="008F6D2C">
        <w:rPr>
          <w:rFonts w:asciiTheme="minorBidi" w:hAnsiTheme="minorBidi"/>
          <w:sz w:val="20"/>
          <w:szCs w:val="20"/>
          <w:lang w:val="en-ID"/>
        </w:rPr>
        <w:t>diproses</w:t>
      </w:r>
      <w:proofErr w:type="spellEnd"/>
      <w:r w:rsidR="008B7F68"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44C3265E" w14:textId="77777777" w:rsidR="006F6CC6" w:rsidRPr="008F6D2C" w:rsidRDefault="006F6CC6" w:rsidP="006F6CC6">
      <w:p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0DA3BEBD" w14:textId="77777777" w:rsidR="00E219B1" w:rsidRPr="008F6D2C" w:rsidRDefault="00E219B1" w:rsidP="006F6CC6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Bidi" w:hAnsiTheme="minorBidi"/>
          <w:b/>
          <w:bCs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Mekanisme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pengajuan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OSS di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Ma’arif</w:t>
      </w:r>
      <w:proofErr w:type="spellEnd"/>
    </w:p>
    <w:p w14:paraId="5DD9234A" w14:textId="77777777" w:rsidR="00BA5208" w:rsidRPr="008F6D2C" w:rsidRDefault="00BA5208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Di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Ma’arif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sendiri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proses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pengajuan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diwadahi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melalui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sipinter.maarifnu.or.id</w:t>
      </w:r>
    </w:p>
    <w:p w14:paraId="6E2BA46C" w14:textId="77777777" w:rsidR="006F6CC6" w:rsidRPr="008F6D2C" w:rsidRDefault="006F6CC6" w:rsidP="006F6CC6">
      <w:pPr>
        <w:pStyle w:val="ListParagraph"/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1B4FBB92" w14:textId="77777777" w:rsidR="00BA5208" w:rsidRPr="008F6D2C" w:rsidRDefault="00BA5208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Wadah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dipakai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untuk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memudahkan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admin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dalam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mengadministrasi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dan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menghimpun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data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dibutuhkan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untuk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input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sistem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</w:t>
      </w:r>
      <w:r w:rsidR="006F6CC6"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5CDB9F16" w14:textId="77777777" w:rsidR="006F6CC6" w:rsidRPr="008F6D2C" w:rsidRDefault="006F6CC6" w:rsidP="006F6CC6">
      <w:pPr>
        <w:pStyle w:val="ListParagraph"/>
        <w:spacing w:after="0"/>
        <w:rPr>
          <w:rFonts w:asciiTheme="minorBidi" w:hAnsiTheme="minorBidi"/>
          <w:sz w:val="20"/>
          <w:szCs w:val="20"/>
          <w:lang w:val="en-ID"/>
        </w:rPr>
      </w:pPr>
    </w:p>
    <w:p w14:paraId="70730108" w14:textId="77777777" w:rsidR="00BA5208" w:rsidRPr="008F6D2C" w:rsidRDefault="00BA5208" w:rsidP="006F6CC6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Hal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karena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user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sistem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PBNU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hanya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ada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satu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secara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nasional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, dan</w:t>
      </w:r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jika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dibagikan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ke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daerah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khawatir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terjadi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kebocoran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data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atau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penyalahgunaan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sebagaimana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pernah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terjadi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91989" w:rsidRPr="008F6D2C">
        <w:rPr>
          <w:rFonts w:asciiTheme="minorBidi" w:hAnsiTheme="minorBidi"/>
          <w:sz w:val="20"/>
          <w:szCs w:val="20"/>
          <w:lang w:val="en-ID"/>
        </w:rPr>
        <w:t>sebelumnya</w:t>
      </w:r>
      <w:proofErr w:type="spellEnd"/>
      <w:r w:rsidR="00C91989" w:rsidRPr="008F6D2C">
        <w:rPr>
          <w:rFonts w:asciiTheme="minorBidi" w:hAnsiTheme="minorBidi"/>
          <w:sz w:val="20"/>
          <w:szCs w:val="20"/>
          <w:lang w:val="en-ID"/>
        </w:rPr>
        <w:t>.</w:t>
      </w:r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</w:p>
    <w:p w14:paraId="06FB7B48" w14:textId="77777777" w:rsidR="00410CA0" w:rsidRPr="008F6D2C" w:rsidRDefault="00410CA0" w:rsidP="00410CA0">
      <w:pPr>
        <w:pStyle w:val="ListParagraph"/>
        <w:rPr>
          <w:rFonts w:asciiTheme="minorBidi" w:hAnsiTheme="minorBidi"/>
          <w:sz w:val="20"/>
          <w:szCs w:val="20"/>
          <w:lang w:val="en-ID"/>
        </w:rPr>
      </w:pPr>
    </w:p>
    <w:p w14:paraId="78B537DE" w14:textId="77777777" w:rsidR="00410CA0" w:rsidRPr="008F6D2C" w:rsidRDefault="00410CA0" w:rsidP="00410CA0">
      <w:pPr>
        <w:pStyle w:val="ListParagraph"/>
        <w:numPr>
          <w:ilvl w:val="0"/>
          <w:numId w:val="1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Secara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971B01" w:rsidRPr="008F6D2C">
        <w:rPr>
          <w:rFonts w:asciiTheme="minorBidi" w:hAnsiTheme="minorBidi"/>
          <w:sz w:val="20"/>
          <w:szCs w:val="20"/>
          <w:lang w:val="en-ID"/>
        </w:rPr>
        <w:t>pros</w:t>
      </w:r>
      <w:r w:rsidRPr="008F6D2C">
        <w:rPr>
          <w:rFonts w:asciiTheme="minorBidi" w:hAnsiTheme="minorBidi"/>
          <w:sz w:val="20"/>
          <w:szCs w:val="20"/>
          <w:lang w:val="en-ID"/>
        </w:rPr>
        <w:t>edural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alur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pengajuan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di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Ma’arif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dirincikan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sebagai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berikut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:</w:t>
      </w:r>
    </w:p>
    <w:p w14:paraId="5B2D4120" w14:textId="77777777" w:rsidR="00410CA0" w:rsidRPr="008F6D2C" w:rsidRDefault="00410CA0" w:rsidP="00410CA0">
      <w:pPr>
        <w:pStyle w:val="ListParagraph"/>
        <w:rPr>
          <w:rFonts w:asciiTheme="minorBidi" w:hAnsiTheme="minorBidi"/>
          <w:sz w:val="20"/>
          <w:szCs w:val="20"/>
          <w:lang w:val="en-ID"/>
        </w:rPr>
      </w:pPr>
    </w:p>
    <w:p w14:paraId="72283DAA" w14:textId="77777777" w:rsidR="00410CA0" w:rsidRPr="008F6D2C" w:rsidRDefault="00410CA0" w:rsidP="00410CA0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Mengisi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form OSS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melalui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Layanan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terdapat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sipinter.maarifnu.or.id</w:t>
      </w:r>
    </w:p>
    <w:p w14:paraId="0CD2A92F" w14:textId="77777777" w:rsidR="00410CA0" w:rsidRPr="008F6D2C" w:rsidRDefault="00410CA0" w:rsidP="00410CA0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Verifikasi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awal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oleh admin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sipinter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. 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memenuhi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syarat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lanjut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tahap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penginputan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Akun OSS PBNU. 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belum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dikembalikan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pemohon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untuk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diperbaiki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.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Setidaknya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ada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3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dokumen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penting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diperhatikan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baik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oleh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pemohon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yaitu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:</w:t>
      </w:r>
    </w:p>
    <w:p w14:paraId="08B11E75" w14:textId="77777777" w:rsidR="00410CA0" w:rsidRPr="008F6D2C" w:rsidRDefault="00410CA0" w:rsidP="00410CA0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tanah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atas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nama Nahdlatul Ulama,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jika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tidak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kemungkinan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besar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pasti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ditolak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ketika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diajukan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sistem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OSS</w:t>
      </w:r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karena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tidak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singkron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antara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nama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pemohon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yaitu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Nahdlatul Ulama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nama di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="00C2607E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C2607E" w:rsidRPr="008F6D2C">
        <w:rPr>
          <w:rFonts w:asciiTheme="minorBidi" w:hAnsiTheme="minorBidi"/>
          <w:sz w:val="20"/>
          <w:szCs w:val="20"/>
          <w:lang w:val="en-ID"/>
        </w:rPr>
        <w:t>tanah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.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Apabila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belum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atas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nama Nahdlatul Ulama,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melampirkan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Akta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Jual Beli. 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Akta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Jual Beli juga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tidak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ada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sebaiknya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tersebut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dialih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nama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terlebih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dahulu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nama Nahdlatul Ulama. Atau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jika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itu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belum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memungkinkan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perlu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ada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perjanjian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pinjam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lastRenderedPageBreak/>
        <w:t>pakai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antara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pemilik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tanah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Nahdlatul Ulama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diwakili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oleh PCNU/PC LP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Ma’</w:t>
      </w:r>
      <w:r w:rsidR="00971B01" w:rsidRPr="008F6D2C">
        <w:rPr>
          <w:rFonts w:asciiTheme="minorBidi" w:hAnsiTheme="minorBidi"/>
          <w:sz w:val="20"/>
          <w:szCs w:val="20"/>
          <w:lang w:val="en-ID"/>
        </w:rPr>
        <w:t>arif</w:t>
      </w:r>
      <w:proofErr w:type="spellEnd"/>
      <w:r w:rsidR="00971B01" w:rsidRPr="008F6D2C">
        <w:rPr>
          <w:rFonts w:asciiTheme="minorBidi" w:hAnsiTheme="minorBidi"/>
          <w:sz w:val="20"/>
          <w:szCs w:val="20"/>
          <w:lang w:val="en-ID"/>
        </w:rPr>
        <w:t xml:space="preserve"> NU </w:t>
      </w:r>
      <w:proofErr w:type="spellStart"/>
      <w:r w:rsidR="00971B01" w:rsidRPr="008F6D2C">
        <w:rPr>
          <w:rFonts w:asciiTheme="minorBidi" w:hAnsiTheme="minorBidi"/>
          <w:sz w:val="20"/>
          <w:szCs w:val="20"/>
          <w:lang w:val="en-ID"/>
        </w:rPr>
        <w:t>Sete</w:t>
      </w:r>
      <w:r w:rsidRPr="008F6D2C">
        <w:rPr>
          <w:rFonts w:asciiTheme="minorBidi" w:hAnsiTheme="minorBidi"/>
          <w:sz w:val="20"/>
          <w:szCs w:val="20"/>
          <w:lang w:val="en-ID"/>
        </w:rPr>
        <w:t>mpat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0DEA32B1" w14:textId="77777777" w:rsidR="00C2607E" w:rsidRPr="008F6D2C" w:rsidRDefault="00C2607E" w:rsidP="00410CA0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Peta Polygon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harus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dibuat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sebaik-baiknya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memperhatikan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luas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lahan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yang di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Polygonkan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benar-benar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sesuai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tercantum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dalam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tanah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.</w:t>
      </w:r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Cara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membuat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Peta Polygon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dilihat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disini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>:</w:t>
      </w:r>
    </w:p>
    <w:p w14:paraId="6CA76F03" w14:textId="77777777" w:rsidR="00585C23" w:rsidRPr="008F6D2C" w:rsidRDefault="00585C23" w:rsidP="00585C23">
      <w:pPr>
        <w:pStyle w:val="ListParagraph"/>
        <w:spacing w:after="0"/>
        <w:ind w:left="1440"/>
        <w:jc w:val="both"/>
        <w:rPr>
          <w:rFonts w:asciiTheme="minorBidi" w:hAnsiTheme="minorBidi"/>
          <w:sz w:val="20"/>
          <w:szCs w:val="20"/>
          <w:lang w:val="en-ID"/>
        </w:rPr>
      </w:pPr>
      <w:hyperlink r:id="rId6" w:history="1">
        <w:r w:rsidRPr="008F6D2C">
          <w:rPr>
            <w:rStyle w:val="Hyperlink"/>
            <w:rFonts w:asciiTheme="minorBidi" w:hAnsiTheme="minorBidi"/>
            <w:sz w:val="20"/>
            <w:szCs w:val="20"/>
            <w:lang w:val="en-ID"/>
          </w:rPr>
          <w:t>https://www.youtube.com/watch?v=R4tCVwEUioM&amp;t=9s</w:t>
        </w:r>
      </w:hyperlink>
    </w:p>
    <w:p w14:paraId="6E5AC790" w14:textId="77777777" w:rsidR="00585C23" w:rsidRPr="008F6D2C" w:rsidRDefault="00C2607E" w:rsidP="00585C23">
      <w:pPr>
        <w:pStyle w:val="ListParagraph"/>
        <w:numPr>
          <w:ilvl w:val="0"/>
          <w:numId w:val="5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Masterplan juga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demikian</w:t>
      </w:r>
      <w:proofErr w:type="spellEnd"/>
      <w:r w:rsidR="00FA06A4" w:rsidRPr="008F6D2C">
        <w:rPr>
          <w:rFonts w:asciiTheme="minorBidi" w:hAnsiTheme="minorBidi"/>
          <w:sz w:val="20"/>
          <w:szCs w:val="20"/>
          <w:lang w:val="en-ID"/>
        </w:rPr>
        <w:t xml:space="preserve">.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Dibuat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sebaik-baiknya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memperhatikan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luas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lahan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benar-benar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sesuai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yang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tercantum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dalam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sertifikat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tanah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.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Contoh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Masterplan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dilihat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pada link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berikut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>:</w:t>
      </w:r>
    </w:p>
    <w:p w14:paraId="2BA6DAB9" w14:textId="5EC022A2" w:rsidR="00585C23" w:rsidRPr="008F6D2C" w:rsidRDefault="004B0F08" w:rsidP="004B0F08">
      <w:pPr>
        <w:pStyle w:val="ListParagraph"/>
        <w:spacing w:after="0"/>
        <w:ind w:left="1440"/>
        <w:jc w:val="both"/>
        <w:rPr>
          <w:rFonts w:asciiTheme="minorBidi" w:hAnsiTheme="minorBidi"/>
          <w:sz w:val="20"/>
          <w:szCs w:val="20"/>
        </w:rPr>
      </w:pPr>
      <w:hyperlink r:id="rId7" w:history="1">
        <w:r w:rsidRPr="004B0F08">
          <w:rPr>
            <w:rStyle w:val="Hyperlink"/>
          </w:rPr>
          <w:t>https://drive.google.com/drive/folders/1H891yR3T6WUn_T6bRjDCHm_zxI0gieDh?usp=drive_link</w:t>
        </w:r>
      </w:hyperlink>
    </w:p>
    <w:p w14:paraId="3B21A4FA" w14:textId="77777777" w:rsidR="00410CA0" w:rsidRPr="008F6D2C" w:rsidRDefault="00410CA0" w:rsidP="00585C23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Setelah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input di Akun OSS PBNU oleh admin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sipinter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="00585C23" w:rsidRPr="008F6D2C">
        <w:rPr>
          <w:rFonts w:asciiTheme="minorBidi" w:hAnsiTheme="minorBidi"/>
          <w:sz w:val="20"/>
          <w:szCs w:val="20"/>
          <w:lang w:val="en-ID"/>
        </w:rPr>
        <w:t>selanjutnya</w:t>
      </w:r>
      <w:proofErr w:type="spellEnd"/>
      <w:r w:rsidR="00585C23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menunggu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verifikasi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lanjutan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oleh Admin PUPR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setempat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atau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BKPM. 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sudah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memenuhi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syarat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tagihan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dan billing PNBP. 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belum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perlu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memperbaiki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kembali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sesuai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catatan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PUPR.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Apabila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catatan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tersebut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dirasa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membingungkan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pemohon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berkonsultasi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langsung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PUPR di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daerahnya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14C2E663" w14:textId="77777777" w:rsidR="00410CA0" w:rsidRPr="008F6D2C" w:rsidRDefault="00585C23" w:rsidP="00786A18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Setelah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melakukan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pembayaran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PNBP, proses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dilanjutkan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dengan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Pertek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dan </w:t>
      </w:r>
      <w:proofErr w:type="spellStart"/>
      <w:r w:rsidR="00786A18" w:rsidRPr="008F6D2C">
        <w:rPr>
          <w:rFonts w:asciiTheme="minorBidi" w:hAnsiTheme="minorBidi"/>
          <w:sz w:val="20"/>
          <w:szCs w:val="20"/>
          <w:lang w:val="en-ID"/>
        </w:rPr>
        <w:t>Inspeksi</w:t>
      </w:r>
      <w:proofErr w:type="spellEnd"/>
      <w:r w:rsidR="00786A18"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r w:rsidRPr="008F6D2C">
        <w:rPr>
          <w:rFonts w:asciiTheme="minorBidi" w:hAnsiTheme="minorBidi"/>
          <w:sz w:val="20"/>
          <w:szCs w:val="20"/>
          <w:lang w:val="en-ID"/>
        </w:rPr>
        <w:t xml:space="preserve">oleh ATR BPN. Proses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ini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biasanya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cukup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memakan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waktu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yang lama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bahkan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bisa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lebih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dari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sebulan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>.</w:t>
      </w:r>
    </w:p>
    <w:p w14:paraId="140D1618" w14:textId="77777777" w:rsidR="00585C23" w:rsidRPr="008F6D2C" w:rsidRDefault="00585C23" w:rsidP="00410CA0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Jika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Pertek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telah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selanjutnya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menunggu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terbitnya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PKKPR.</w:t>
      </w:r>
    </w:p>
    <w:p w14:paraId="55155E0D" w14:textId="77777777" w:rsidR="00585C23" w:rsidRPr="008F6D2C" w:rsidRDefault="00585C23" w:rsidP="00585C23">
      <w:pPr>
        <w:pStyle w:val="ListParagraph"/>
        <w:numPr>
          <w:ilvl w:val="0"/>
          <w:numId w:val="4"/>
        </w:num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  <w:r w:rsidRPr="008F6D2C">
        <w:rPr>
          <w:rFonts w:asciiTheme="minorBidi" w:hAnsiTheme="minorBidi"/>
          <w:sz w:val="20"/>
          <w:szCs w:val="20"/>
          <w:lang w:val="en-ID"/>
        </w:rPr>
        <w:t xml:space="preserve">Dan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jika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PKKPR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sudah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,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maka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proses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izin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usaha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yang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ada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di OSS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dapat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diproses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untuk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</w:t>
      </w:r>
      <w:proofErr w:type="spellStart"/>
      <w:r w:rsidRPr="008F6D2C">
        <w:rPr>
          <w:rFonts w:asciiTheme="minorBidi" w:hAnsiTheme="minorBidi"/>
          <w:sz w:val="20"/>
          <w:szCs w:val="20"/>
          <w:lang w:val="en-ID"/>
        </w:rPr>
        <w:t>terbit</w:t>
      </w:r>
      <w:proofErr w:type="spellEnd"/>
      <w:r w:rsidRPr="008F6D2C">
        <w:rPr>
          <w:rFonts w:asciiTheme="minorBidi" w:hAnsiTheme="minorBidi"/>
          <w:sz w:val="20"/>
          <w:szCs w:val="20"/>
          <w:lang w:val="en-ID"/>
        </w:rPr>
        <w:t xml:space="preserve"> NIB.</w:t>
      </w:r>
    </w:p>
    <w:p w14:paraId="2FC5EF91" w14:textId="77777777" w:rsidR="006F6CC6" w:rsidRPr="008F6D2C" w:rsidRDefault="006F6CC6" w:rsidP="006F6CC6">
      <w:pPr>
        <w:spacing w:after="0"/>
        <w:jc w:val="both"/>
        <w:rPr>
          <w:rFonts w:asciiTheme="minorBidi" w:hAnsiTheme="minorBidi"/>
          <w:sz w:val="20"/>
          <w:szCs w:val="20"/>
          <w:lang w:val="en-ID"/>
        </w:rPr>
      </w:pPr>
    </w:p>
    <w:p w14:paraId="57845528" w14:textId="77777777" w:rsidR="00E219B1" w:rsidRPr="008F6D2C" w:rsidRDefault="00D52AFC" w:rsidP="006F6CC6">
      <w:pPr>
        <w:pStyle w:val="ListParagraph"/>
        <w:numPr>
          <w:ilvl w:val="0"/>
          <w:numId w:val="2"/>
        </w:numPr>
        <w:spacing w:after="0"/>
        <w:ind w:left="426"/>
        <w:jc w:val="both"/>
        <w:rPr>
          <w:rFonts w:asciiTheme="minorBidi" w:hAnsiTheme="minorBidi"/>
          <w:b/>
          <w:bCs/>
          <w:sz w:val="20"/>
          <w:szCs w:val="20"/>
          <w:lang w:val="en-ID"/>
        </w:rPr>
      </w:pPr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Data yang </w:t>
      </w:r>
      <w:proofErr w:type="spellStart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>Dibutuhkan</w:t>
      </w:r>
      <w:proofErr w:type="spellEnd"/>
      <w:r w:rsidRPr="008F6D2C">
        <w:rPr>
          <w:rFonts w:asciiTheme="minorBidi" w:hAnsiTheme="minorBidi"/>
          <w:b/>
          <w:bCs/>
          <w:sz w:val="20"/>
          <w:szCs w:val="20"/>
          <w:lang w:val="en-ID"/>
        </w:rPr>
        <w:t xml:space="preserve"> Saat Input OSS</w:t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60"/>
        <w:gridCol w:w="6980"/>
        <w:gridCol w:w="2520"/>
      </w:tblGrid>
      <w:tr w:rsidR="00786A18" w:rsidRPr="00786A18" w14:paraId="34CEB221" w14:textId="77777777" w:rsidTr="00786A18">
        <w:trPr>
          <w:trHeight w:val="30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C450" w14:textId="77777777" w:rsidR="008F6D2C" w:rsidRDefault="008F6D2C" w:rsidP="00786A1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  <w:p w14:paraId="134EF04E" w14:textId="77777777" w:rsidR="008F6D2C" w:rsidRDefault="008F6D2C" w:rsidP="00786A1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  <w:p w14:paraId="56659F80" w14:textId="77777777" w:rsidR="008F6D2C" w:rsidRDefault="008F6D2C" w:rsidP="00786A1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</w:p>
          <w:p w14:paraId="13A4D010" w14:textId="77777777" w:rsidR="00786A18" w:rsidRPr="00786A18" w:rsidRDefault="00786A18" w:rsidP="00786A18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</w:rPr>
              <w:t>DATA ISIAN FORM OSS</w:t>
            </w:r>
          </w:p>
        </w:tc>
      </w:tr>
      <w:tr w:rsidR="00786A18" w:rsidRPr="00786A18" w14:paraId="2F8F6F9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E4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E912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520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86A18" w:rsidRPr="00786A18" w14:paraId="5D6CB262" w14:textId="77777777" w:rsidTr="00786A18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73C" w14:textId="77777777" w:rsidR="00786A18" w:rsidRPr="00786A18" w:rsidRDefault="00786A18" w:rsidP="00786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CCA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ISIAN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C2FA" w14:textId="77777777" w:rsidR="00786A18" w:rsidRPr="00786A18" w:rsidRDefault="00786A18" w:rsidP="00786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786A18" w:rsidRPr="00786A18" w14:paraId="49BF2E1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30F8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BFD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SATUAN PENDIDIKAN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734" w14:textId="77777777" w:rsidR="00786A18" w:rsidRPr="00786A18" w:rsidRDefault="00786A18" w:rsidP="00786A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786A18" w:rsidRPr="00786A18" w14:paraId="13EF4A6B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1D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09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31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</w:p>
        </w:tc>
      </w:tr>
      <w:tr w:rsidR="00786A18" w:rsidRPr="00786A18" w14:paraId="4FC28723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E88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721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Ma'arif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NU Nasional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EE2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</w:p>
        </w:tc>
      </w:tr>
      <w:tr w:rsidR="00786A18" w:rsidRPr="00786A18" w14:paraId="5E1848D6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1C0F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D3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Sekolah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/Madrasah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07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</w:p>
        </w:tc>
      </w:tr>
      <w:tr w:rsidR="00786A18" w:rsidRPr="00786A18" w14:paraId="25EBE38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2A8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53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NPWP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06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</w:p>
        </w:tc>
      </w:tr>
      <w:tr w:rsidR="00786A18" w:rsidRPr="00786A18" w14:paraId="0A2D168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D67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B0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Whatshapp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4D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</w:p>
        </w:tc>
      </w:tr>
      <w:tr w:rsidR="00786A18" w:rsidRPr="00786A18" w14:paraId="2C9A33A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2A00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BB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IZIN OPERASIONAL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64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021701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A40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294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F3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instansinya</w:t>
            </w:r>
            <w:proofErr w:type="spellEnd"/>
          </w:p>
        </w:tc>
      </w:tr>
    </w:tbl>
    <w:p w14:paraId="2DD7341F" w14:textId="77777777" w:rsidR="008F6D2C" w:rsidRDefault="008F6D2C">
      <w:r>
        <w:br w:type="page"/>
      </w: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560"/>
        <w:gridCol w:w="6980"/>
        <w:gridCol w:w="2520"/>
      </w:tblGrid>
      <w:tr w:rsidR="00391A8A" w:rsidRPr="00786A18" w14:paraId="3D4D96A6" w14:textId="77777777" w:rsidTr="00D2724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174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70F7" w14:textId="77777777" w:rsidR="00391A8A" w:rsidRPr="00786A18" w:rsidRDefault="00391A8A" w:rsidP="00D27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ISIAN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4B2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786A18" w:rsidRPr="00786A18" w14:paraId="3877783B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2ACE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C2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526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</w:p>
        </w:tc>
      </w:tr>
      <w:tr w:rsidR="00786A18" w:rsidRPr="00786A18" w14:paraId="316EF72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839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95E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85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</w:p>
        </w:tc>
      </w:tr>
      <w:tr w:rsidR="00786A18" w:rsidRPr="00786A18" w14:paraId="0AF3553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83AF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8A1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8DE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</w:t>
            </w:r>
          </w:p>
        </w:tc>
      </w:tr>
      <w:tr w:rsidR="00786A18" w:rsidRPr="00786A18" w14:paraId="33EB4A07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5847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D3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C7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upload scan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operasional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lama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rapi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jelas</w:t>
            </w:r>
            <w:proofErr w:type="spellEnd"/>
          </w:p>
        </w:tc>
      </w:tr>
      <w:tr w:rsidR="00786A18" w:rsidRPr="00786A18" w14:paraId="6BC7F4A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C3E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7E3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LOKASI KEGIATAN USAHA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398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4F3B7B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0AE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18F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Lokasi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Usaha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80B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pilih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Darat/Laut/Udara</w:t>
            </w:r>
          </w:p>
        </w:tc>
      </w:tr>
      <w:tr w:rsidR="00786A18" w:rsidRPr="00786A18" w14:paraId="77E9D48C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A8C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8F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Luas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digunakan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(M2)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988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harus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antara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polygon</w:t>
            </w:r>
          </w:p>
        </w:tc>
      </w:tr>
      <w:tr w:rsidR="00786A18" w:rsidRPr="00786A18" w14:paraId="6D010DA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9DB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5F1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 LAHAN YANG DITEMPATI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916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009C630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A513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43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menempati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tersebut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53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pilih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/Belum</w:t>
            </w:r>
          </w:p>
        </w:tc>
      </w:tr>
      <w:tr w:rsidR="00786A18" w:rsidRPr="00786A18" w14:paraId="5080C3EE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AEC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3F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Status 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9ED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Pilih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Milik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Sendiri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/Sewa/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Pakai</w:t>
            </w:r>
          </w:p>
        </w:tc>
      </w:tr>
      <w:tr w:rsidR="00786A18" w:rsidRPr="00786A18" w14:paraId="2CF6F421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574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18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Catatan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. Lahan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dikatakan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milik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sendiri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Tanah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atas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nama Nahdlatul Ulama, Jika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belum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maka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dikategorikan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lahan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pakai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melampirkan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perjanjian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pakai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46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03DDC772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CE0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E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AA6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ISIAN UNTUK STATUS LAHAN MILIK SENDIRI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37F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Tanah Atas Nama Nahdlatul Ulama</w:t>
            </w:r>
          </w:p>
        </w:tc>
      </w:tr>
      <w:tr w:rsidR="00786A18" w:rsidRPr="00786A18" w14:paraId="3900C01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0E6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CF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Instansi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CF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8B5DE5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47C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B1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tertera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surat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5C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7EF8416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B38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9A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127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6F6AE4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04A3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AC5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habis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masa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berlaku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731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8C08E5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6B2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2C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Lampiran File HGU/HGB/SHM/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Lainnya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F4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D15165E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89A0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02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ISIAN UNTUK STATUS LAHAN SEWA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69E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Status Lahan Sewa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melampirkan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bukti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sewa</w:t>
            </w:r>
            <w:proofErr w:type="spellEnd"/>
          </w:p>
        </w:tc>
      </w:tr>
      <w:tr w:rsidR="00786A18" w:rsidRPr="00786A18" w14:paraId="6EC85F5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DE68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EF7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Pemilik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284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311B00C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88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B7C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5B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865BDF4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82C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5B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04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6B37B6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41F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1D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Habis Masa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Berlaku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DBD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18C9277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C8C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DE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Sewa 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97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3B896416" w14:textId="77777777" w:rsidTr="00786A18">
        <w:trPr>
          <w:trHeight w:val="2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9F98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652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ISIAN UNTUK STATUS LAHAN PINJAM PAKAI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832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Status Lahan/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Tanah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nama Nahdlatul Ulama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sehingga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menjadi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Pakai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melampirkan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bukti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Pakai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dilampirkan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juga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asli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pemilik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asal</w:t>
            </w:r>
            <w:proofErr w:type="spellEnd"/>
          </w:p>
        </w:tc>
      </w:tr>
      <w:tr w:rsidR="00391A8A" w:rsidRPr="00786A18" w14:paraId="32E21766" w14:textId="77777777" w:rsidTr="00D2724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7ACF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05F" w14:textId="77777777" w:rsidR="00391A8A" w:rsidRPr="00786A18" w:rsidRDefault="00391A8A" w:rsidP="00D27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ISIAN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6B0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786A18" w:rsidRPr="00786A18" w14:paraId="0703AEE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864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0F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00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7D894F6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C6C1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ABD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74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3F14CE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493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CF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42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BEF5506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EF1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0DC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Habis Masa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Berlaku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F3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712E9D0C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031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8B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Pernjanian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Pakai 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D5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5CE57B7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C049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H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BC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 GEDUNG YANG DITEMPATI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1D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48C10C36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FCA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94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memerlukan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A5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177841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254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2AC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Ada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A1A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F2E967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D3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33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Status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Usaha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2B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2E1015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581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2F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Anda? (Unit)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73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47D27D2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E3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AF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IMB? (unit)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E7A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5764386F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C9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93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Pejabat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EF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5CCCA84F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12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61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983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3E808601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43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3A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DA2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47151E19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AC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40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IMB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60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68199096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E9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A6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Lampiran File IMB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35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IMB</w:t>
            </w:r>
          </w:p>
        </w:tc>
      </w:tr>
      <w:tr w:rsidR="00786A18" w:rsidRPr="00786A18" w14:paraId="2EE197B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B57E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64E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 SLF GEDUNG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0D9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00F592C6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298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5D4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07E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2B005C81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59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F30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Pejabat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A9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647A748B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60E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51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2F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5DA42958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EEC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E93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E0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02B2334A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6E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BEE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SLF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CB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114B3B38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3E55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E8F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60D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SLF</w:t>
            </w:r>
          </w:p>
        </w:tc>
      </w:tr>
      <w:tr w:rsidR="00786A18" w:rsidRPr="00786A18" w14:paraId="6BA61237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A3B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67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KONDISI WILAYAH DAN ALAMAT LENGKAP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937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4A85D17F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2B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E5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Sekolah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berada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lintas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provinsi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Perbatasan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A8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2B14B5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C8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71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Alamat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Sekolah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(Jalan/RT-RW)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7F5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00213FB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454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C4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Propinsi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DB0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376C64B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DEE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71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Kabupaten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/Kota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3B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03A062F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0039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5D9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CC8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3C2CB8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F7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BA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Kelurahan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C5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25582DB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F0C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54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Kode Pos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4D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1A8A" w:rsidRPr="00786A18" w14:paraId="2004C979" w14:textId="77777777" w:rsidTr="00D2724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D60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00E" w14:textId="77777777" w:rsidR="00391A8A" w:rsidRPr="00786A18" w:rsidRDefault="00391A8A" w:rsidP="00D27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ISIAN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D4E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786A18" w:rsidRPr="00786A18" w14:paraId="0FA84C4E" w14:textId="77777777" w:rsidTr="00786A18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DC27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30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Lampiran File Peta Polygon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49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Upload file Peta Polygon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luasnya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sertifikat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perjanjian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sewa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pinjam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pakai</w:t>
            </w:r>
            <w:proofErr w:type="spellEnd"/>
          </w:p>
        </w:tc>
      </w:tr>
      <w:tr w:rsidR="00786A18" w:rsidRPr="00786A18" w14:paraId="2A3E25A7" w14:textId="77777777" w:rsidTr="00786A1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FB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4D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diperlukan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untuk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perluasan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berjalan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letak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tanahnya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berbatasan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bersangkutan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peruntukan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ruang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A80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3FB08D2B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1B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0B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Jika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Jawaban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Iya,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Unggah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Lokasi/KKPR/Hak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44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2B0536A" w14:textId="77777777" w:rsidTr="00786A1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36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20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lokasi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pemanfaatan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ruang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direncanakan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merupakan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dikuasai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Pelaku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Usaha lain 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mendapatkan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KKPR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digunakan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Pelaku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Usaha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sewa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menyewa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lain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sesuai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ketentuan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peraturan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perundang-undangan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C9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8A5F86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0B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7F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Jika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Jawaban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Iya,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Unggah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Lokasi/KKPR/Hak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634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41BD870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90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4FC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merupakan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Strategis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Nasional?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276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922C4B0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F6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BC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teknis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kawasan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87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9BD1ADF" w14:textId="77777777" w:rsidTr="00786A1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700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901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Kawasan Lokasi Usaha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A3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yang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dimaksud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didalam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kawasan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atau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tidak</w:t>
            </w:r>
            <w:proofErr w:type="spellEnd"/>
          </w:p>
        </w:tc>
      </w:tr>
      <w:tr w:rsidR="00786A18" w:rsidRPr="00786A18" w14:paraId="37D88DC0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46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7E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Nama Kawasan Industri (Bila Dalam Kawasan Industri)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8F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50F896FE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C410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DF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memiliki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06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6B7B75DC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FDE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07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Pejabat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4A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7D4FA700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EC8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43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20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1FF5127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B2FE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E3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146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5E832837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8C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B9B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FE7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7679DDD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A6DC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40C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Lokasi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F47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1530418F" w14:textId="77777777" w:rsidTr="00786A1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BB3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DA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Apakah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kegiatan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usaha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merupakan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pengembangan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Objek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Vital </w:t>
            </w:r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Nasional ?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E23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13EC048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BBC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1C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Pembelian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Pematangan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Tanah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F5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70000DF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98A9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766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Bangunan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Gedung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2D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62DDF85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434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C04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Peralatan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Dalam Negeri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6FF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opsional</w:t>
            </w:r>
            <w:proofErr w:type="spellEnd"/>
          </w:p>
        </w:tc>
      </w:tr>
      <w:tr w:rsidR="00786A18" w:rsidRPr="00786A18" w14:paraId="09A902F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FEE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63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Peralatan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8ED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opsional</w:t>
            </w:r>
            <w:proofErr w:type="spellEnd"/>
          </w:p>
        </w:tc>
      </w:tr>
      <w:tr w:rsidR="00786A18" w:rsidRPr="00786A18" w14:paraId="6A2C46B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1D5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40A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Lain - Lain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4D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opsional</w:t>
            </w:r>
            <w:proofErr w:type="spellEnd"/>
          </w:p>
        </w:tc>
      </w:tr>
      <w:tr w:rsidR="00786A18" w:rsidRPr="00786A18" w14:paraId="4CCF4501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A823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1AA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Rencana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Investasi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Modal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Bulanan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(Rp)?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37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5D1949E9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0E5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8E7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Bulan dan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Beroperasi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AD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0C4FF799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4E21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23B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Tenaga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Pegawai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/PTK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707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5DC859C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59CF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10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Tenaga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Pegawai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/PTK Perempuan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7EE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4AEC180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42DF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BB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Jumlah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Tenaga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Kerja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Pegawai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/PTK Asing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B11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wajib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</w:p>
        </w:tc>
      </w:tr>
      <w:tr w:rsidR="00786A18" w:rsidRPr="00786A18" w14:paraId="49361E5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3CB" w14:textId="77777777" w:rsidR="00786A18" w:rsidRPr="00786A18" w:rsidRDefault="00786A18" w:rsidP="00786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K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3A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IZIN LINGKUNGAN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C03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6A18" w:rsidRPr="00786A18" w14:paraId="6CDFC169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D97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3D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51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41E468B8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CE7B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FE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Pejabat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E5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391A8A" w:rsidRPr="00786A18" w14:paraId="2DC6E71D" w14:textId="77777777" w:rsidTr="00D2724E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3342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NO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1B3" w14:textId="77777777" w:rsidR="00391A8A" w:rsidRPr="00786A18" w:rsidRDefault="00391A8A" w:rsidP="00D27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86A18">
              <w:rPr>
                <w:rFonts w:ascii="Calibri" w:eastAsia="Times New Roman" w:hAnsi="Calibri" w:cs="Calibri"/>
                <w:b/>
                <w:bCs/>
                <w:color w:val="000000"/>
              </w:rPr>
              <w:t>DATA ISIAN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16E" w14:textId="77777777" w:rsidR="00391A8A" w:rsidRPr="00786A18" w:rsidRDefault="00391A8A" w:rsidP="00D2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786A18">
              <w:rPr>
                <w:rFonts w:ascii="Arial" w:eastAsia="Times New Roman" w:hAnsi="Arial" w:cs="Arial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786A18" w:rsidRPr="00786A18" w14:paraId="798DC57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85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1E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1F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553C3AAB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8362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3652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AF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2E899797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A118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99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B431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0CB53522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42E3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FCB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AMDAL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D27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734EB195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32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235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C76E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47A1577F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D2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CE7D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Nama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Pejabat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Penerbitan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4C5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4BE27086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8A3E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D9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Nomor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5D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5141D20A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94DA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6AC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Terbit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D868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31C1163D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5AD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AB34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Tanggal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Expired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 (dd-mm-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yyyy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BF50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  <w:tr w:rsidR="00786A18" w:rsidRPr="00786A18" w14:paraId="02B011A6" w14:textId="77777777" w:rsidTr="00786A1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226" w14:textId="77777777" w:rsidR="00786A18" w:rsidRPr="00786A18" w:rsidRDefault="00786A18" w:rsidP="00786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86A1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A4A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Lampiran File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Izin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Lingkungan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UKL-UPL (Format PDF)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499" w14:textId="77777777" w:rsidR="00786A18" w:rsidRPr="00786A18" w:rsidRDefault="00786A18" w:rsidP="00786A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isi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jika</w:t>
            </w:r>
            <w:proofErr w:type="spellEnd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6A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</w:t>
            </w:r>
            <w:proofErr w:type="spellEnd"/>
          </w:p>
        </w:tc>
      </w:tr>
    </w:tbl>
    <w:p w14:paraId="37A1CC65" w14:textId="77777777" w:rsidR="00E219B1" w:rsidRPr="00E219B1" w:rsidRDefault="00E219B1" w:rsidP="006F6CC6">
      <w:pPr>
        <w:spacing w:after="0"/>
        <w:jc w:val="both"/>
        <w:rPr>
          <w:lang w:val="en-ID"/>
        </w:rPr>
      </w:pPr>
    </w:p>
    <w:sectPr w:rsidR="00E219B1" w:rsidRPr="00E21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3133"/>
    <w:multiLevelType w:val="hybridMultilevel"/>
    <w:tmpl w:val="F3E2A750"/>
    <w:lvl w:ilvl="0" w:tplc="C786D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4F0"/>
    <w:multiLevelType w:val="hybridMultilevel"/>
    <w:tmpl w:val="EC7CE8B8"/>
    <w:lvl w:ilvl="0" w:tplc="945647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260B1"/>
    <w:multiLevelType w:val="hybridMultilevel"/>
    <w:tmpl w:val="F550AB8A"/>
    <w:lvl w:ilvl="0" w:tplc="E9B8F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972B4C"/>
    <w:multiLevelType w:val="hybridMultilevel"/>
    <w:tmpl w:val="1D92C08C"/>
    <w:lvl w:ilvl="0" w:tplc="5C8E4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6324B"/>
    <w:multiLevelType w:val="hybridMultilevel"/>
    <w:tmpl w:val="2E90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1693">
    <w:abstractNumId w:val="0"/>
  </w:num>
  <w:num w:numId="2" w16cid:durableId="282274919">
    <w:abstractNumId w:val="4"/>
  </w:num>
  <w:num w:numId="3" w16cid:durableId="1531264788">
    <w:abstractNumId w:val="2"/>
  </w:num>
  <w:num w:numId="4" w16cid:durableId="2075666487">
    <w:abstractNumId w:val="3"/>
  </w:num>
  <w:num w:numId="5" w16cid:durableId="1200169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9B1"/>
    <w:rsid w:val="000200E7"/>
    <w:rsid w:val="0033393C"/>
    <w:rsid w:val="00371AF8"/>
    <w:rsid w:val="00391A8A"/>
    <w:rsid w:val="00410CA0"/>
    <w:rsid w:val="004971DD"/>
    <w:rsid w:val="004B0F08"/>
    <w:rsid w:val="00585C23"/>
    <w:rsid w:val="00587025"/>
    <w:rsid w:val="005B2179"/>
    <w:rsid w:val="005C43CE"/>
    <w:rsid w:val="005F2622"/>
    <w:rsid w:val="006D7217"/>
    <w:rsid w:val="006E0037"/>
    <w:rsid w:val="006F6CC6"/>
    <w:rsid w:val="00786A18"/>
    <w:rsid w:val="007A29DA"/>
    <w:rsid w:val="008B7F68"/>
    <w:rsid w:val="008F6D2C"/>
    <w:rsid w:val="00971B01"/>
    <w:rsid w:val="00AF29FB"/>
    <w:rsid w:val="00B37A75"/>
    <w:rsid w:val="00BA5208"/>
    <w:rsid w:val="00C2607E"/>
    <w:rsid w:val="00C91989"/>
    <w:rsid w:val="00D52AFC"/>
    <w:rsid w:val="00D769DA"/>
    <w:rsid w:val="00DB0FE8"/>
    <w:rsid w:val="00E219B1"/>
    <w:rsid w:val="00FA06A4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473C"/>
  <w15:docId w15:val="{835358FD-27C1-47AA-9C4F-99CA85E7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A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H891yR3T6WUn_T6bRjDCHm_zxI0gieDh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4tCVwEUioM&amp;t=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B66-D887-464D-A711-27D9FFD0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2024-09-12T12:42:00Z</cp:lastPrinted>
  <dcterms:created xsi:type="dcterms:W3CDTF">2024-05-28T05:26:00Z</dcterms:created>
  <dcterms:modified xsi:type="dcterms:W3CDTF">2025-02-17T12:56:00Z</dcterms:modified>
</cp:coreProperties>
</file>